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7A" w:rsidRDefault="00A438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387A" w:rsidRDefault="00A4387A">
      <w:pPr>
        <w:pStyle w:val="ConsPlusNormal"/>
        <w:outlineLvl w:val="0"/>
      </w:pPr>
    </w:p>
    <w:p w:rsidR="00A4387A" w:rsidRDefault="00A4387A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A4387A" w:rsidRDefault="00A4387A">
      <w:pPr>
        <w:pStyle w:val="ConsPlusTitle"/>
        <w:jc w:val="center"/>
      </w:pPr>
    </w:p>
    <w:p w:rsidR="00A4387A" w:rsidRDefault="00A4387A">
      <w:pPr>
        <w:pStyle w:val="ConsPlusTitle"/>
        <w:jc w:val="center"/>
      </w:pPr>
      <w:r>
        <w:t>ПОСТАНОВЛЕНИЕ</w:t>
      </w:r>
    </w:p>
    <w:p w:rsidR="00A4387A" w:rsidRDefault="00A4387A">
      <w:pPr>
        <w:pStyle w:val="ConsPlusTitle"/>
        <w:jc w:val="center"/>
      </w:pPr>
      <w:r>
        <w:t>от 20 июня 2017 г. N 510</w:t>
      </w:r>
    </w:p>
    <w:p w:rsidR="00A4387A" w:rsidRDefault="00A4387A">
      <w:pPr>
        <w:pStyle w:val="ConsPlusTitle"/>
        <w:jc w:val="center"/>
      </w:pPr>
    </w:p>
    <w:p w:rsidR="00A4387A" w:rsidRDefault="00A4387A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A4387A" w:rsidRDefault="00A4387A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A4387A" w:rsidRDefault="00A4387A">
      <w:pPr>
        <w:pStyle w:val="ConsPlusTitle"/>
        <w:jc w:val="center"/>
      </w:pPr>
      <w:r>
        <w:t>И ПРАВОНАРУШЕНИЙ НЕСОВЕРШЕННОЛЕТНИХ И ИНЫХ ОРГАНОВ</w:t>
      </w:r>
    </w:p>
    <w:p w:rsidR="00A4387A" w:rsidRDefault="00A4387A">
      <w:pPr>
        <w:pStyle w:val="ConsPlusTitle"/>
        <w:jc w:val="center"/>
      </w:pPr>
      <w:r>
        <w:t>И ОРГАНИЗАЦИЙ, РАСПОЛОЖЕННЫХ НА ТЕРРИТОРИИ</w:t>
      </w:r>
    </w:p>
    <w:p w:rsidR="00A4387A" w:rsidRDefault="00A4387A">
      <w:pPr>
        <w:pStyle w:val="ConsPlusTitle"/>
        <w:jc w:val="center"/>
      </w:pPr>
      <w:r>
        <w:t>МУНИЦИПАЛЬНОГО ОБРАЗОВАНИЯ ГОРОД КАМЕНСК-УРАЛЬСКИЙ,</w:t>
      </w:r>
    </w:p>
    <w:p w:rsidR="00A4387A" w:rsidRDefault="00A4387A">
      <w:pPr>
        <w:pStyle w:val="ConsPlusTitle"/>
        <w:jc w:val="center"/>
      </w:pPr>
      <w:r>
        <w:t>ПРИ ВЫЯВЛЕНИИ, УЧЕТЕ И ОРГАНИЗАЦИИ</w:t>
      </w:r>
    </w:p>
    <w:p w:rsidR="00A4387A" w:rsidRDefault="00A4387A">
      <w:pPr>
        <w:pStyle w:val="ConsPlusTitle"/>
        <w:jc w:val="center"/>
      </w:pPr>
      <w:r>
        <w:t>ИНДИВИДУАЛЬНОЙ ПРОФИЛАКТИЧЕСКОЙ РАБОТЫ</w:t>
      </w:r>
    </w:p>
    <w:p w:rsidR="00A4387A" w:rsidRDefault="00A4387A">
      <w:pPr>
        <w:pStyle w:val="ConsPlusTitle"/>
        <w:jc w:val="center"/>
      </w:pPr>
      <w:r>
        <w:t>С НЕСОВЕРШЕННОЛЕТНИМИ И СЕМЬЯМИ, НАХОДЯЩИМИСЯ</w:t>
      </w:r>
    </w:p>
    <w:p w:rsidR="00A4387A" w:rsidRDefault="00A4387A">
      <w:pPr>
        <w:pStyle w:val="ConsPlusTitle"/>
        <w:jc w:val="center"/>
      </w:pPr>
      <w:r>
        <w:t>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в целях обеспечения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организаций, расположенных на территории муниципального образования город Каменск-Уральский, Администрация города Каменска-Уральского постановляет: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организаций, расположенных на территории муниципального образования город Каменск-Уральский,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(прилагается).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 Разместить настоящее Постановление на официальном сайте муниципального образования.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города Миронова Д.В.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right"/>
      </w:pPr>
      <w:r>
        <w:t>Глава города</w:t>
      </w:r>
    </w:p>
    <w:p w:rsidR="00A4387A" w:rsidRDefault="00A4387A">
      <w:pPr>
        <w:pStyle w:val="ConsPlusNormal"/>
        <w:jc w:val="right"/>
      </w:pPr>
      <w:r>
        <w:t>А.В.ШМЫКОВ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500DF2" w:rsidRDefault="00500DF2">
      <w:pPr>
        <w:pStyle w:val="ConsPlusNormal"/>
        <w:jc w:val="right"/>
        <w:outlineLvl w:val="0"/>
      </w:pPr>
    </w:p>
    <w:p w:rsidR="00A4387A" w:rsidRDefault="00A4387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4387A" w:rsidRDefault="00A4387A">
      <w:pPr>
        <w:pStyle w:val="ConsPlusNormal"/>
        <w:jc w:val="right"/>
      </w:pPr>
      <w:r>
        <w:t>Постановлением Администрации</w:t>
      </w:r>
    </w:p>
    <w:p w:rsidR="00A4387A" w:rsidRDefault="00A4387A">
      <w:pPr>
        <w:pStyle w:val="ConsPlusNormal"/>
        <w:jc w:val="right"/>
      </w:pPr>
      <w:r>
        <w:t>города Каменска-Уральского</w:t>
      </w:r>
    </w:p>
    <w:p w:rsidR="00A4387A" w:rsidRDefault="00A4387A">
      <w:pPr>
        <w:pStyle w:val="ConsPlusNormal"/>
        <w:jc w:val="right"/>
      </w:pPr>
      <w:r>
        <w:t>от 20 июня 2017 г. N 510</w:t>
      </w:r>
    </w:p>
    <w:p w:rsidR="00A4387A" w:rsidRDefault="00A4387A">
      <w:pPr>
        <w:pStyle w:val="ConsPlusNormal"/>
      </w:pPr>
    </w:p>
    <w:p w:rsidR="00A4387A" w:rsidRDefault="00A4387A">
      <w:pPr>
        <w:pStyle w:val="ConsPlusTitle"/>
        <w:jc w:val="center"/>
      </w:pPr>
      <w:bookmarkStart w:id="1" w:name="P33"/>
      <w:bookmarkEnd w:id="1"/>
      <w:r>
        <w:t>ПОРЯДОК</w:t>
      </w:r>
    </w:p>
    <w:p w:rsidR="00A4387A" w:rsidRDefault="00A4387A">
      <w:pPr>
        <w:pStyle w:val="ConsPlusTitle"/>
        <w:jc w:val="center"/>
      </w:pPr>
      <w:r>
        <w:t>МЕЖВЕДОМСТВЕННОГО ВЗАИМОДЕЙСТВИЯ ОРГАНОВ И УЧРЕЖДЕНИЙ</w:t>
      </w:r>
    </w:p>
    <w:p w:rsidR="00A4387A" w:rsidRDefault="00A4387A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A4387A" w:rsidRDefault="00A4387A">
      <w:pPr>
        <w:pStyle w:val="ConsPlusTitle"/>
        <w:jc w:val="center"/>
      </w:pPr>
      <w:r>
        <w:t>НЕСОВЕРШЕННОЛЕТНИХ И ИНЫХ ОРГАНОВ И ОРГАНИЗАЦИЙ,</w:t>
      </w:r>
    </w:p>
    <w:p w:rsidR="00A4387A" w:rsidRDefault="00A4387A">
      <w:pPr>
        <w:pStyle w:val="ConsPlusTitle"/>
        <w:jc w:val="center"/>
      </w:pPr>
      <w:r>
        <w:t>РАСПОЛОЖЕННЫХ НА ТЕРРИТОРИИ МУНИЦИПАЛЬНОГО ОБРАЗОВАНИЯ</w:t>
      </w:r>
    </w:p>
    <w:p w:rsidR="00A4387A" w:rsidRDefault="00A4387A">
      <w:pPr>
        <w:pStyle w:val="ConsPlusTitle"/>
        <w:jc w:val="center"/>
      </w:pPr>
      <w:r>
        <w:t>ГОРОД КАМЕНСК-УРАЛЬСКИЙ, ПРИ ВЫЯВЛЕНИИ, УЧЕТЕ И ОРГАНИЗАЦИИ</w:t>
      </w:r>
    </w:p>
    <w:p w:rsidR="00A4387A" w:rsidRDefault="00A4387A">
      <w:pPr>
        <w:pStyle w:val="ConsPlusTitle"/>
        <w:jc w:val="center"/>
      </w:pPr>
      <w:r>
        <w:t>ИНДИВИДУАЛЬНОЙ ПРОФИЛАКТИЧЕСКОЙ РАБОТЫ С НЕСОВЕРШЕННОЛЕТНИМИ</w:t>
      </w:r>
    </w:p>
    <w:p w:rsidR="00A4387A" w:rsidRDefault="00A4387A">
      <w:pPr>
        <w:pStyle w:val="ConsPlusTitle"/>
        <w:jc w:val="center"/>
      </w:pPr>
      <w:r>
        <w:t>И СЕМЬЯМИ, НАХОДЯЩИМИСЯ 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1. ОБЩИЕ ПОЛОЖЕНИЯ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Семейным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года N 273-ФЗ "Об образовании в Российской Федерации", Национальной </w:t>
      </w:r>
      <w:hyperlink r:id="rId14" w:history="1">
        <w:r>
          <w:rPr>
            <w:color w:val="0000FF"/>
          </w:rPr>
          <w:t>стратегией</w:t>
        </w:r>
      </w:hyperlink>
      <w:r>
        <w:t xml:space="preserve"> действий в интересах детей на 2012 - 2017 годы, утвержденной Указом Президента Российской Федерации от 01 июня 2012 года N 761,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несовершеннолетних, утвержденным Указом Президиума Верховного Совета РСФСР от 03 июня 1967 года,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ноября 2013 года N 995 "Об утверждении Примерного положения о комиссиях по делам несовершеннолетних и защите их прав",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20 октября 2009 года N 1522-ПП "О Концепции реализации государственной семейной политики в Свердловской области на период до 2020 года",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 января 2013 года N 3-ПП "Об утверждении Стратегии действий в интересах детей на 2013 - 2017 годы в Свердловской области",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28 ноября 2001 года N 58-ОЗ "О профилактике безнадзорности и правонарушений несовершеннолетних в Свердловской области", Постановлением областной комиссии по делам несовершеннолетних и защите их прав от 25.12.2014 N 38, Методическими </w:t>
      </w:r>
      <w:hyperlink r:id="rId20" w:history="1">
        <w:r>
          <w:rPr>
            <w:color w:val="0000FF"/>
          </w:rPr>
          <w:t>рекомендациями</w:t>
        </w:r>
      </w:hyperlink>
      <w:r>
        <w:t xml:space="preserve"> Министерства образования и науки Российской Федерации от 1 декабря 2015 года N ВК-2969/07 и устанавливает порядок действий субъектов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1.2.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профессиональных действий субъектов системы профилактики безнадзорности и правонарушений несовершеннолетних по установлению факторов, угрожающих благополучию, здоровью и жизни несовершеннолетних, а также по оказанию комплексной поддержки ребенку и его семье с момента выявления до стабилизации обстановки и устранения причин, поставивших несовершеннолетнего и семью в социально опасное положение.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1.3. Категории лиц, в отношении которых проводится индивидуальная профилактическая работа, определены в </w:t>
      </w:r>
      <w:hyperlink r:id="rId21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lastRenderedPageBreak/>
        <w:t>2. ЦЕЛИ И ЗАДАЧИ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2.1. Цель организации межведомственного взаимодействия - обеспечение защиты прав и законных интересов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 Задачи: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2.2.1. Организация взаимодействия субъектов системы профилактики безнадзорности и правонарушений несовершеннолетних по выявлению, учету, осуществлению индивидуальной профилактической работы в отношении несовершеннолетних и семей, находящихся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2.2.2. Совершенствование системы учета несовершеннолетних и семей, находящихся в социально опасном положении, путем формирования банка данных.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2.2.3. Организация индивидуальной профилактической и реабилитационной работы с несовершеннолетними и семьями, находящимися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2.2.4. Привлечение общественности, граждан к выявлению несовершеннолетних и семей, находящихся в социально опасном положении, посредством обеспечения доступности информации о субъектах системы профилактики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2.2.5. Выявление и устранение причин и условий, способствующих беспризорности, безнадзорности, противоправному и антиобщественному поведению несовершеннолетних.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3. СУБЪЕКТЫ СИСТЕМЫ ПРОФИЛАКТИКИ БЕЗНАДЗОРНОСТИ</w:t>
      </w:r>
    </w:p>
    <w:p w:rsidR="00A4387A" w:rsidRDefault="00A4387A">
      <w:pPr>
        <w:pStyle w:val="ConsPlusNormal"/>
        <w:jc w:val="center"/>
      </w:pPr>
      <w:r>
        <w:t>И ПРАВОНАРУШЕНИЙ НЕСОВЕРШЕННОЛЕТНИХ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3.1. К субъектам системы профилактики безнадзорности и правонарушений несовершеннолетних на территории муниципального образования город Каменск-Уральский (далее - муниципальное образование) относятся: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Территориальные комиссии по делам несовершеннолетних и защите их прав Синарского и Красногорского районов города Каменска-Уральского (далее - ТКДНиЗП);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Управление социальной политики по городу Каменску-Уральскому и Каменскому району (далее - Управление социальной политики) и учреждения социального обслуживания,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Территориальный отдел здравоохранения по Южному управленческому округу и государственные учреждения здравоохранения Свердловской области,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образования города Каменска-Уральского" (далее - Управление образования);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культуры города Каменска-Уральского";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по физической культуре и спорту города Каменска-Уральского";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образовательные организации,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- Государственное казенное учреждение службы занятости населения Свердловской области </w:t>
      </w:r>
      <w:r>
        <w:lastRenderedPageBreak/>
        <w:t>"Каменск-Уральский центр занятости";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Отделы полиции N 23, N 24 МО МВД России "Каменск-Уральский";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Учреждения ГУФСИН России по Свердловской области (следственные изоляторы, воспитательные колонии и уголовно-исполнительные инспекции), расположенные на территории города Каменска-Уральского;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Муниципальное казенное учреждение "Центр молодежной политики";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Общественные организации, расположенные на территории муниципального образования.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4. ПОРЯДОК ВЗАИМОДЕЙСТВИЯ СУБЪЕКТОВ</w:t>
      </w:r>
    </w:p>
    <w:p w:rsidR="00A4387A" w:rsidRDefault="00A4387A">
      <w:pPr>
        <w:pStyle w:val="ConsPlusNormal"/>
        <w:jc w:val="center"/>
      </w:pPr>
      <w:r>
        <w:t>СИСТЕМЫ ПРОФИЛАКТИКИ БЕЗНАДЗОРНОСТИ И ПРАВОНАРУШЕНИЙ</w:t>
      </w:r>
    </w:p>
    <w:p w:rsidR="00A4387A" w:rsidRDefault="00A4387A">
      <w:pPr>
        <w:pStyle w:val="ConsPlusNormal"/>
        <w:jc w:val="center"/>
      </w:pPr>
      <w:r>
        <w:t>НЕСОВЕРШЕННОЛЕТНИХ ПРИ ВЫЯВЛЕНИИ, УЧЕТЕ И ОРГАНИЗАЦИИ</w:t>
      </w:r>
    </w:p>
    <w:p w:rsidR="00A4387A" w:rsidRDefault="00A4387A">
      <w:pPr>
        <w:pStyle w:val="ConsPlusNormal"/>
        <w:jc w:val="center"/>
      </w:pPr>
      <w:r>
        <w:t>ИНДИВИДУАЛЬНОЙ ПРОФИЛАКТИЧЕСКОЙ РАБОТЫ</w:t>
      </w:r>
    </w:p>
    <w:p w:rsidR="00A4387A" w:rsidRDefault="00A4387A">
      <w:pPr>
        <w:pStyle w:val="ConsPlusNormal"/>
        <w:jc w:val="center"/>
      </w:pPr>
      <w:r>
        <w:t>С НЕСОВЕРШЕННОЛЕТНИМИ И СЕМЬЯМИ,</w:t>
      </w:r>
    </w:p>
    <w:p w:rsidR="00A4387A" w:rsidRDefault="00A4387A">
      <w:pPr>
        <w:pStyle w:val="ConsPlusNormal"/>
        <w:jc w:val="center"/>
      </w:pPr>
      <w:r>
        <w:t>НАХОДЯЩИМИСЯ 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4.1. Субъекты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4.1.1. Прокуратуру города Каменска-Уральского - о нарушении прав и свобод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4.1.2. ТКДНиЗП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4.1.3. Управление социальной политики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 несовершеннолетних, нуждающихся в помощи государства в связи с безнадзорностью или беспризорностью, о выявлении семей, находящихся в социально опасном положении, а также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4.1.4. МО МВД России "Каменск-Уральский"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4.1.5. Филиалы ФКУ УИИ ГУФСИН России по Свердловской области по Красногорскому и Синарскому районам города Каменска-Уральского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</w:t>
      </w:r>
      <w:r>
        <w:lastRenderedPageBreak/>
        <w:t>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4.1.6. Территориальный отдел здравоохранения по Южному управленческому округу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4.1.7. Управление образования - о выявлении несовершеннолетних, прекративших по неуважительным причинам обучение в муниципальных образовательных организациях.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4.1.8. Муниципальное казенное учреждение "Центр молодежной политики"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 ТКДНиЗП: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4.2.1. При поступлении информации о выявленных несовершеннолетних, оставшихся без попечения родителей (законных представителей) либо находящихся в обстановке, представляющей угрозу для их жизни и (или) здоровья, в течение одного часа после поступления информации передают ее в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4.2.2. При наличии фактов, свидетельствующих о неисполнении или ненадлежащим исполнении родителями несовершеннолетнего обязанностей по содержанию, воспитанию, обучению, защите прав и интересов своих несовершеннолетних детей, составляют протокол об административном правонарушении, предусмотренном </w:t>
      </w:r>
      <w:hyperlink r:id="rId22" w:history="1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правонарушениях, либо направляют соответствующее сообщение в МО МВД России "Каменск-Уральский" для проверки полученных данных и рассмотрения вопроса о возбуждении дела об административном правонарушении, предусмотренном </w:t>
      </w:r>
      <w:hyperlink r:id="rId23" w:history="1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4.2.3. При получении информации от отдела опеки и попечительства Управления социальной политики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участвуют в первичном обследовании условий проживания и воспитания детей совместно с отделом (при необходимости).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4.2.4. В пределах своей компетенции, осуществляет координацию деятельности субъектов системы профилактики безнадзорности и правонарушений несовершеннолетних на территории района, в том числе: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по организации системы персонифицированного учета и ведения на основании информации, получаемой от субъектов системы профилактики безнадзорности и правонарушений несовершеннолетних, документов персонифицированного учета - карт несовершеннолетних и семей, находящихся в социально опасном положении;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по обеспечению создания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на основании документов персонифицированного учета и согласованном выполнении субъектами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>4.2.5. Осуществляет информационно-методическое обеспечение деятельности субъектов системы профилактики безнадзорности и правонарушений несовершеннолетних, участвующих в мероприятиях по социальной реабилитации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4.2.6. В случае выявления наличия угрозы для жизни и здоровья ребенка оказывает содействие в отобрании ребенка отделу опеки и попечительства Управления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 Управление социальной политики: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4.3.1.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в течение одного часа после поступления информации передает ее в ТКДНиЗП, а также в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4.3.2. При установлении факта нахождения ребенка в обстановке, представляющей угрозу его жизни и здоровью, незамедлительно принимает меры по отобранию его у родителей (одного из них) или у других лиц, на попечении которых он находится, и его устройству.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4.3.3. Совместно с сотрудником подразделения по делам несовершеннолетних либо участковым уполномоченным полиции Отделов полиции N 23, N 24 МО МВД России "Каменск-Уральский" в течение трех рабочих дней (в случаях, не терпящих отлагательства, незамедлительно)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4.3.4. При отсутствии угрозы для жизни и (или) здоровья ребенка и необходимости изъятия его из семьи составляет заключение и после утверждения руководителем передает его в ТКДНиЗП.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4.3.5. При выявлении родителей или иных законных представителей несовершеннолетних и иных лиц, жестоко обращающихся с несовершеннолетними, и (или) вовлекающих их в совершение преступления или антиобщественных действий,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действия, в течение одного дня информирует о них прокуратуру города Каменска-Уральского и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 Государственные учреждения здравоохранения Свердловской области,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4.4.1. В течение трех дней с момента выявления при оказании медицинской помощи несовершеннолетнего или семьи, находящихся в социально опасном положении, информируют ТКДНиЗП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Свердловской области от 26 марта 2004 года N 206-ПП "Об утверждении примерных форм документов персонифицированного учета несовершеннолетних и семей, находящихся в социально опасном положении, и порядка их заполнения в Свердловской области".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4.4.2. Незамедлительно информируют МО МВД России "Каменск-Уральский" о поступлении несовершеннолетних, в отношении которых имеются достаточные основания полагать, что вред их здоровью причинен в результате противоправных действий,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года N 565н 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>4.4.3. Не имеют права передавать родителям или иным законным представителям несовершеннолетних, находящихся в медицинской организации, в случае, если они помещены в медицинскую организацию по акту МО МВД России "Каменск-Уральский" или отдела опеки и попечительства Управления социальной политики в связи с угрозой его жизни и здоровью.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4.4.4. При отказе родителей забрать новорожденного ребенка или оформлении заявления от родителей ребенка о согласии на усыновление (удочерение) незамедлительно информируют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4.4.5. При выписке из учреждения здравоохранения новорожденного ребенка из семьи, находящейся в социально опасном положении, в течение суток информируют заведующего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семьей привлекаются специалисты Управления социальной политики и субъектов профилактики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4.4.6. При выявлении беременной женщины, находящейся в условиях, представляющих угрозу ее жизни и здоровью, а также жизни и здоровью новорожденного (в том числе свидетельствующие о потенциальном неблагополучии для протекания беременности или новорожденного ребенка) в течение одних суток информацию о данных фактах передают в Управление социальной политики, в ТКДНиЗП, в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Беременной женщине, находящейся в социально опасном положении, оказывается медико-социальная и психологическая помощь в установленном порядке, проводятся мероприятия по профилактике отказа от ребенка, при необходимости привлекаются субъекты системы профилактики безнадзорности и правонарушений несовершеннолетних;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4.4.7. При поступлении для родоразрешения беременной женщины, находящейся в социально опасном положении, которая не наблюдалась ранее в женской консультации, информируют в течение двух суток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месту жительства женщины, а если ее место жительства неизвестно (отсутствует), то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 Управление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4.5.1. Ведет учет детей в возрасте от 6,5 до 18 лет, подлежащих обучению по образовательным программам начального общего, основного общего и среднего общего образования.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4.5.2. Организует отдых и оздоровление детей в каникулярное время.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4.6. Муниципальные дошкольные образовательные учреждения: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4.6.1. При выявлении признаков жестокого обращения с ребенком незамедлительно направляют информацию в МО МВД России "Каменск-Уральский", ТКДНиЗП по месту нахождения учреждения и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4.6.2. При выявлении сведений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Управление социальной политики, МО МВД России "Каменск-Уральский", ТКДНиЗП по месту фактического проживания ребенка, а также в Управление </w:t>
      </w:r>
      <w:r>
        <w:lastRenderedPageBreak/>
        <w:t>образования по установленной ими форме.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 Общеобразовательные организации, образовательные организации среднего профессионального образования и другие организации, осуществляющие образовательный процесс в соответствии с уставами и положениями о них: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4.7.1. 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к выяснению причин непосещения и возвращению несовершеннолетних в учреждение. В течение трех дней с момента установления факта пропуска несовершеннолетними занятий по неуважительной причине информируют Управление образования, которое в течение трех дней при наличии оснований направляет представления в ТКДНиЗП для принятия решения и дальнейших действий.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4.7.2. При выявлении признаков жестокого обращения родителей с ребенком незамедлительно направляют информацию в МО МВД России "Каменск-Уральский" и ТКДНиЗП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4.7.3. При выявлении сведений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Управление социальной политики, Управление образования и МО МВД России "Каменск-Уральский", а также в ТКДНиЗП по месту фактического проживания ребенка по установленной форме.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4.7.4. Формируют социальный паспорт организации, проводят анализ положения учащихся и ежеквартально представляют сведения о семьях и несовершеннолетних, находящихся в социально опасном положении, в ТКДНиЗП по месту фактического жительства несовершеннолетнего.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4.8. Муниципальное бюджетное учреждение "Центр психолого-медико-социального сопровождения"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незамедлительно направляет информацию в МО МВД России "Каменск-Уральский", Управление социальной политики, а также в ТКДНиЗП по месту фактического проживания несовершеннолетнего.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 Подразделения по делам несовершеннолетних Отделов полиции N 23, 24 МО МВД России "Каменск-Уральский":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4.9.1. При выявлении несовершеннолетнего, оставшегося без попечения родителей, при установлении факта нахождения ребенка в социально опасном положении или в обстановке, угрожающей его жизни и здоровью, незамедлительно сообщают об этом в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4.9.2. При выявлении несовершеннолетних, находящихся в социально опасном положении, в течение трех дней направляют информацию в ТКДНиЗП по месту фактического проживания несовершеннолетнего с заполнением карты на несовершеннолетнего и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4.9.3. При выявлении безнадзорных и беспризорных несовершеннолетних, при совершении ими правонарушений и антиобщественных действий информируют об этом всех заинтересованных субъектов системы профилактики безнадзорности и правонарушений несовершеннолетних с указанием причин и условий, способствующих этому.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4.9.4. В случае выявления семьи, находящейся в социально опасном положении, в течение трех дней направляют информацию в ТКДНиЗП по месту фактического проживания семьи с </w:t>
      </w:r>
      <w:r>
        <w:lastRenderedPageBreak/>
        <w:t>заполнением карты на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4.9.5. Ведут учет и проводят индивидуальную профилактическую работу с родителями или иными законными представителями несовершеннолетних, не исполняющими или ненадлежащим образом исполняющими свои обязанности по содержанию, воспитанию и обучению несовершеннолетних, либо допускающими жестокое обращение с ними, а также отрицательно влияющими на их поведение; злоупотребляющими алкогольной продукцией, употребляющими наркотические средства или психотропные вещества без назначения врача.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 Орган местного самоуправления "Управление культуры города Каменска-Уральского" и учреждения культуры,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4.10.2. При выявлении признаков жестокого обращения с ребенком незамедлительно направляют информацию в МО МВД России "Каменск-Уральский", ТКДНиЗП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4.10.3. Предоставляют информацию о действующих творческих коллективах и клубных объединений, о проводимых в учреждениях культуры мероприятиях в ТКДНиЗП.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 Орган местного самоуправления "Управление по физической культуре и спорту города Каменска-Уральского", организации физической культуры и спорта,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4.11.2. При выявлении признаков жестокого обращения с ребенком незамедлительно направляют информацию в МО МВД России "Каменск-Уральский", ТКДНиЗП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4.11.3. Предоставляют информацию о действующих технических, спортивных и других клубах, кружках, секциях, о проводимых спортивных мероприятиях в ТКДНиЗП.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 Муниципальное казенное учреждение "Центр молодежной политики":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4.12.2. При выявлении признаков жестокого обращения с ребенком незамедлительно направляют информацию в МО МВД России "Каменск-Уральский", ТКДНиЗП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4.12.3. Предоставляют информацию о волонтерском молодежном движении на территории муниципального образования, о действующих молодежных организациях, о проводимых мероприятиях для молодежи, в том числе, о мероприятиях патриотической направленности в ТКДНиЗП.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4.13. Государственное казенное учреждение службы занятости населения Свердловской области "Каменск-Уральский центр занятости":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>4.13.1. Принимает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4.13.2. При выявлении признаков жестокого обращения с ребенком незамедлительно направляют информацию в МО МВД России "Каменск-Уральский", ТКДНиЗП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4.14. Учреждения ГУФСИН России по Свердловской области (следственные изоляторы, воспитательные колонии и уголовно-исполнительные инспекции), расположенные на территории города Каменска-Уральского: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4.14.1. Проводят индивидуальную профилактическую работу в отношении несовершеннолетних в пределах своей компетенции.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4.14.2. При выявлении несовершеннолетних, находящихся в социально опасном положении, в течение трех дней направляют информацию в ТКДНиЗП по месту фактического проживания несовершеннолетнего с заполнением карты на несовершеннолетнего и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4.15. Субъекты системы профилактики безнадзорности и правонарушений несовершеннолетних, в пределах своей компетенции, осуществляют выполнение индивидуальных программ реабилитации и адаптации несовершеннолетних и семей, находящихся в социально опасном положении, и не позднее 30-го числа последнего месяца каждого квартала направляют в адрес ТКДНиЗП информацию о выполнении индивидуальной программы реабилитации и адаптации несовершеннолетних и семей, находящихся в социально опасном положении.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5. КОНТРОЛЬ ЗА РЕАЛИЗАЦИЕЙ ПОРЯДКА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5.1. Контроль реализации настоящего Порядка осуществляют ТКДНиЗП.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5.2. ТКДНиЗП вправе включать в Календарный план работы проведение мероприятий по исполнению настоящего Порядка, в том числе выездные проверки.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5.3. Результаты проверок исполнения настоящего Порядка заслушиваются на заседаниях ТКДНиЗП.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0A7" w:rsidRDefault="003920A7"/>
    <w:sectPr w:rsidR="003920A7" w:rsidSect="002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A"/>
    <w:rsid w:val="003920A7"/>
    <w:rsid w:val="00500DF2"/>
    <w:rsid w:val="00A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001A599DC03E1E12B60DB12DECB73BE1951A269C48B72AFB36B8B2bEyFI" TargetMode="External"/><Relationship Id="rId13" Type="http://schemas.openxmlformats.org/officeDocument/2006/relationships/hyperlink" Target="consultantplus://offline/ref=C1B4001A599DC03E1E12B60DB12DECB73BE1951F259A48B72AFB36B8B2bEyFI" TargetMode="External"/><Relationship Id="rId18" Type="http://schemas.openxmlformats.org/officeDocument/2006/relationships/hyperlink" Target="consultantplus://offline/ref=C1B4001A599DC03E1E12B61BB241B2BD38E8CA11209943E07EAE30EFEDBF5CACE5bFy4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B4001A599DC03E1E12B60DB12DECB73BE29315219348B72AFB36B8B2EF5AF9A5B4C85384BF9FBEbFy0I" TargetMode="External"/><Relationship Id="rId7" Type="http://schemas.openxmlformats.org/officeDocument/2006/relationships/hyperlink" Target="consultantplus://offline/ref=C1B4001A599DC03E1E12B60DB12DECB73BEB93192ACD1FB57BAE38bByDI" TargetMode="External"/><Relationship Id="rId12" Type="http://schemas.openxmlformats.org/officeDocument/2006/relationships/hyperlink" Target="consultantplus://offline/ref=C1B4001A599DC03E1E12B60DB12DECB73BE1951F219948B72AFB36B8B2bEyFI" TargetMode="External"/><Relationship Id="rId17" Type="http://schemas.openxmlformats.org/officeDocument/2006/relationships/hyperlink" Target="consultantplus://offline/ref=C1B4001A599DC03E1E12B61BB241B2BD38E8CA1124924BE573A46DE5E5E650AEbEy2I" TargetMode="External"/><Relationship Id="rId25" Type="http://schemas.openxmlformats.org/officeDocument/2006/relationships/hyperlink" Target="consultantplus://offline/ref=C1B4001A599DC03E1E12A816A42DECB738E0971F209B48B72AFB36B8B2bEy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B4001A599DC03E1E12B60DB12DECB73BE3921D269348B72AFB36B8B2bEyFI" TargetMode="External"/><Relationship Id="rId20" Type="http://schemas.openxmlformats.org/officeDocument/2006/relationships/hyperlink" Target="consultantplus://offline/ref=C1B4001A599DC03E1E12B60DB12DECB738EA961F239248B72AFB36B8B2EF5AF9A5B4C85384BF9FBDbF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4001A599DC03E1E12B60DB12DECB73BE29315219348B72AFB36B8B2bEyFI" TargetMode="External"/><Relationship Id="rId11" Type="http://schemas.openxmlformats.org/officeDocument/2006/relationships/hyperlink" Target="consultantplus://offline/ref=C1B4001A599DC03E1E12B60DB12DECB73BE1951E289248B72AFB36B8B2bEyFI" TargetMode="External"/><Relationship Id="rId24" Type="http://schemas.openxmlformats.org/officeDocument/2006/relationships/hyperlink" Target="consultantplus://offline/ref=C1B4001A599DC03E1E12B61BB241B2BD38E8CA11209841E870A730EFEDBF5CACE5F4CE06C7FB92BCF26FC338bAy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B4001A599DC03E1E12B60DB12DECB738E39118269015BD22A23ABAB5E005EEA2FDC45284BF9FbBy5I" TargetMode="External"/><Relationship Id="rId23" Type="http://schemas.openxmlformats.org/officeDocument/2006/relationships/hyperlink" Target="consultantplus://offline/ref=C1B4001A599DC03E1E12B60DB12DECB73BE1951A269C48B72AFB36B8B2EF5AF9A5B4C85082BEb9yAI" TargetMode="External"/><Relationship Id="rId10" Type="http://schemas.openxmlformats.org/officeDocument/2006/relationships/hyperlink" Target="consultantplus://offline/ref=C1B4001A599DC03E1E12B60DB12DECB73BE29315219348B72AFB36B8B2bEyFI" TargetMode="External"/><Relationship Id="rId19" Type="http://schemas.openxmlformats.org/officeDocument/2006/relationships/hyperlink" Target="consultantplus://offline/ref=C1B4001A599DC03E1E12B61BB241B2BD38E8CA11239B41E976AD30EFEDBF5CACE5bF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4001A599DC03E1E12B60DB12DECB73BE2921D259248B72AFB36B8B2bEyFI" TargetMode="External"/><Relationship Id="rId14" Type="http://schemas.openxmlformats.org/officeDocument/2006/relationships/hyperlink" Target="consultantplus://offline/ref=C1B4001A599DC03E1E12B60DB12DECB738E09419209D48B72AFB36B8B2EF5AF9A5B4C85384BF9FBCbFy5I" TargetMode="External"/><Relationship Id="rId22" Type="http://schemas.openxmlformats.org/officeDocument/2006/relationships/hyperlink" Target="consultantplus://offline/ref=C1B4001A599DC03E1E12B60DB12DECB73BE1951A269C48B72AFB36B8B2EF5AF9A5B4C85082BEb9y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Методист Д_с 25</cp:lastModifiedBy>
  <cp:revision>4</cp:revision>
  <cp:lastPrinted>2017-10-03T07:19:00Z</cp:lastPrinted>
  <dcterms:created xsi:type="dcterms:W3CDTF">2017-09-25T08:52:00Z</dcterms:created>
  <dcterms:modified xsi:type="dcterms:W3CDTF">2017-10-03T07:20:00Z</dcterms:modified>
</cp:coreProperties>
</file>