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01DFA" w14:textId="77777777" w:rsidR="002C5BC1" w:rsidRDefault="000F179A" w:rsidP="002C5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79A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рабочей образовательной программы - образовательной программе дошкольного образования Детского сада № 25 для детей 5-6 лет </w:t>
      </w:r>
    </w:p>
    <w:p w14:paraId="26124E53" w14:textId="2DC321B0" w:rsidR="000F179A" w:rsidRPr="000F179A" w:rsidRDefault="000F179A" w:rsidP="002C5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79A">
        <w:rPr>
          <w:rFonts w:ascii="Times New Roman" w:hAnsi="Times New Roman" w:cs="Times New Roman"/>
          <w:b/>
          <w:bCs/>
          <w:sz w:val="24"/>
          <w:szCs w:val="24"/>
        </w:rPr>
        <w:t>на 2024-2025 учебный год.</w:t>
      </w:r>
    </w:p>
    <w:p w14:paraId="27024D34" w14:textId="1E589E8E" w:rsidR="002C5BC1" w:rsidRDefault="000F179A" w:rsidP="002C5B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79A">
        <w:rPr>
          <w:rFonts w:ascii="Times New Roman" w:hAnsi="Times New Roman" w:cs="Times New Roman"/>
          <w:sz w:val="24"/>
          <w:szCs w:val="24"/>
        </w:rPr>
        <w:t>Рабочая программа дошкольного образования группы №</w:t>
      </w:r>
      <w:r w:rsidR="002C5BC1">
        <w:rPr>
          <w:rFonts w:ascii="Times New Roman" w:hAnsi="Times New Roman" w:cs="Times New Roman"/>
          <w:sz w:val="24"/>
          <w:szCs w:val="24"/>
        </w:rPr>
        <w:t xml:space="preserve"> </w:t>
      </w:r>
      <w:r w:rsidRPr="000F179A">
        <w:rPr>
          <w:rFonts w:ascii="Times New Roman" w:hAnsi="Times New Roman" w:cs="Times New Roman"/>
          <w:sz w:val="24"/>
          <w:szCs w:val="24"/>
        </w:rPr>
        <w:t xml:space="preserve">9 муниципального бюджетного дошкольного образовательного учреждения «Детский сад №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F179A">
        <w:rPr>
          <w:rFonts w:ascii="Times New Roman" w:hAnsi="Times New Roman" w:cs="Times New Roman"/>
          <w:sz w:val="24"/>
          <w:szCs w:val="24"/>
        </w:rPr>
        <w:t>» г. Каменск</w:t>
      </w:r>
      <w:r w:rsidR="002C5BC1">
        <w:rPr>
          <w:rFonts w:ascii="Times New Roman" w:hAnsi="Times New Roman" w:cs="Times New Roman"/>
          <w:sz w:val="24"/>
          <w:szCs w:val="24"/>
        </w:rPr>
        <w:t>-</w:t>
      </w:r>
      <w:r w:rsidRPr="000F179A">
        <w:rPr>
          <w:rFonts w:ascii="Times New Roman" w:hAnsi="Times New Roman" w:cs="Times New Roman"/>
          <w:sz w:val="24"/>
          <w:szCs w:val="24"/>
        </w:rPr>
        <w:t>Уральский (далее Программа) составлена в соответствии с Федеральным государственным образовательным стандартом дошкольного образования (далее ФГОС ДО), Федеральной образовательной программой дошкольного образования (далее ФОП ДО), особенностями образовательного учреждения, региона и муниципалитета, образовательных потребностей воспитанников и запросов родителей (законных представителей).</w:t>
      </w:r>
    </w:p>
    <w:p w14:paraId="2867007F" w14:textId="77777777" w:rsidR="002C5BC1" w:rsidRDefault="000F179A" w:rsidP="002C5B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79A">
        <w:rPr>
          <w:rFonts w:ascii="Times New Roman" w:hAnsi="Times New Roman" w:cs="Times New Roman"/>
          <w:sz w:val="24"/>
          <w:szCs w:val="24"/>
        </w:rPr>
        <w:t xml:space="preserve"> В структуру Программы включены: образовательная программа детского сада; рабочая программа воспитания; программа коррекционно-развивающей работы; примерный режим и распорядок дня в дошкольной группе; календарный план воспитательной работы.</w:t>
      </w:r>
    </w:p>
    <w:p w14:paraId="73EC926C" w14:textId="77777777" w:rsidR="002C5BC1" w:rsidRDefault="000F179A" w:rsidP="002C5B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79A">
        <w:rPr>
          <w:rFonts w:ascii="Times New Roman" w:hAnsi="Times New Roman" w:cs="Times New Roman"/>
          <w:sz w:val="24"/>
          <w:szCs w:val="24"/>
        </w:rPr>
        <w:t xml:space="preserve"> Объем обязательной (инвариантной) части Программы, составляет 60% от общего объема программы, вариативная часть программы (часть, формируемая участниками образовательных отношений) составляет 40%. </w:t>
      </w:r>
    </w:p>
    <w:p w14:paraId="62ADA148" w14:textId="77777777" w:rsidR="002C5BC1" w:rsidRDefault="000F179A" w:rsidP="002C5B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79A">
        <w:rPr>
          <w:rFonts w:ascii="Times New Roman" w:hAnsi="Times New Roman" w:cs="Times New Roman"/>
          <w:sz w:val="24"/>
          <w:szCs w:val="24"/>
        </w:rPr>
        <w:t xml:space="preserve">Содержание и планируемые результаты Программы соответствуют содержанию и планируемым результатам Федеральной программы. </w:t>
      </w:r>
    </w:p>
    <w:p w14:paraId="61117A6A" w14:textId="298B30B0" w:rsidR="002C5BC1" w:rsidRDefault="000F179A" w:rsidP="002C5B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79A">
        <w:rPr>
          <w:rFonts w:ascii="Times New Roman" w:hAnsi="Times New Roman" w:cs="Times New Roman"/>
          <w:sz w:val="24"/>
          <w:szCs w:val="24"/>
        </w:rPr>
        <w:t xml:space="preserve">В Программе содержится целевой, содержательный и организационный разделы. В целевом разделе Программы представлены описание и характеристика структуры программы, цели и задачи, принципы и подходы к ее формированию; планируемые образовательные результаты освоения </w:t>
      </w:r>
      <w:r w:rsidR="002C5BC1">
        <w:rPr>
          <w:rFonts w:ascii="Times New Roman" w:hAnsi="Times New Roman" w:cs="Times New Roman"/>
          <w:sz w:val="24"/>
          <w:szCs w:val="24"/>
        </w:rPr>
        <w:t>Р</w:t>
      </w:r>
      <w:r w:rsidRPr="000F179A">
        <w:rPr>
          <w:rFonts w:ascii="Times New Roman" w:hAnsi="Times New Roman" w:cs="Times New Roman"/>
          <w:sz w:val="24"/>
          <w:szCs w:val="24"/>
        </w:rPr>
        <w:t xml:space="preserve">ОП дошкольном возрастах, а также на этапе завершения освоения ООП; подходы к педагогической диагностике планируемых образовательных результатов. </w:t>
      </w:r>
    </w:p>
    <w:p w14:paraId="1758EB9A" w14:textId="601451C6" w:rsidR="0011447E" w:rsidRPr="000F179A" w:rsidRDefault="000F179A" w:rsidP="002C5B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79A">
        <w:rPr>
          <w:rFonts w:ascii="Times New Roman" w:hAnsi="Times New Roman" w:cs="Times New Roman"/>
          <w:sz w:val="24"/>
          <w:szCs w:val="24"/>
        </w:rPr>
        <w:t xml:space="preserve">Содержательный раздел </w:t>
      </w:r>
      <w:r w:rsidR="002C5BC1">
        <w:rPr>
          <w:rFonts w:ascii="Times New Roman" w:hAnsi="Times New Roman" w:cs="Times New Roman"/>
          <w:sz w:val="24"/>
          <w:szCs w:val="24"/>
        </w:rPr>
        <w:t>Р</w:t>
      </w:r>
      <w:r w:rsidRPr="000F179A">
        <w:rPr>
          <w:rFonts w:ascii="Times New Roman" w:hAnsi="Times New Roman" w:cs="Times New Roman"/>
          <w:sz w:val="24"/>
          <w:szCs w:val="24"/>
        </w:rPr>
        <w:t>ОП включает программы: основную программу образования, которая раскрывает задачи, содержание и планируемые образовательные результаты по каждой из образовательных областей для каждой возрастной группы детей младенческого, раннего и дошкольного возраста; рабочую программу воспитания; программу коррекционно-развивающей работы с детьми, в том числе с особыми образовательными потребностями. Организационный раздел ООП включает описание психолого</w:t>
      </w:r>
      <w:r w:rsidR="002C5BC1">
        <w:rPr>
          <w:rFonts w:ascii="Times New Roman" w:hAnsi="Times New Roman" w:cs="Times New Roman"/>
          <w:sz w:val="24"/>
          <w:szCs w:val="24"/>
        </w:rPr>
        <w:t>-</w:t>
      </w:r>
      <w:r w:rsidRPr="000F179A">
        <w:rPr>
          <w:rFonts w:ascii="Times New Roman" w:hAnsi="Times New Roman" w:cs="Times New Roman"/>
          <w:sz w:val="24"/>
          <w:szCs w:val="24"/>
        </w:rPr>
        <w:t>педагогических и кадровых условий реализации Федеральной программы. В разделе представлены примерный режим и распорядок дня в дошкольных группах, календарный план воспитательной работы</w:t>
      </w:r>
      <w:r w:rsidR="002C5BC1">
        <w:rPr>
          <w:rFonts w:ascii="Times New Roman" w:hAnsi="Times New Roman" w:cs="Times New Roman"/>
          <w:sz w:val="24"/>
          <w:szCs w:val="24"/>
        </w:rPr>
        <w:t>.</w:t>
      </w:r>
    </w:p>
    <w:sectPr w:rsidR="0011447E" w:rsidRPr="000F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9A"/>
    <w:rsid w:val="000F179A"/>
    <w:rsid w:val="0011447E"/>
    <w:rsid w:val="002C5BC1"/>
    <w:rsid w:val="0042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38AA"/>
  <w15:chartTrackingRefBased/>
  <w15:docId w15:val="{05CE592D-BDB8-49FE-B3FD-C30866AA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Гюнай Гасанова</dc:creator>
  <cp:keywords/>
  <dc:description/>
  <cp:lastModifiedBy>Заведующий</cp:lastModifiedBy>
  <cp:revision>2</cp:revision>
  <dcterms:created xsi:type="dcterms:W3CDTF">2024-12-06T11:53:00Z</dcterms:created>
  <dcterms:modified xsi:type="dcterms:W3CDTF">2024-12-06T11:53:00Z</dcterms:modified>
</cp:coreProperties>
</file>